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B95D78" w14:textId="77777777" w:rsidR="009E6718" w:rsidRPr="00B051E9" w:rsidRDefault="00C56015" w:rsidP="00B051E9">
      <w:pPr>
        <w:jc w:val="center"/>
        <w:rPr>
          <w:b/>
          <w:u w:val="single"/>
        </w:rPr>
      </w:pPr>
      <w:r w:rsidRPr="00B051E9">
        <w:rPr>
          <w:b/>
          <w:u w:val="single"/>
        </w:rPr>
        <w:t>Fancy – John Keats</w:t>
      </w:r>
    </w:p>
    <w:p w14:paraId="1A439572" w14:textId="77777777" w:rsidR="0010201E" w:rsidRPr="0010201E" w:rsidRDefault="0010201E" w:rsidP="00B051E9">
      <w:pPr>
        <w:jc w:val="both"/>
        <w:rPr>
          <w:b/>
          <w:u w:val="single"/>
        </w:rPr>
      </w:pPr>
    </w:p>
    <w:p w14:paraId="2DC8E984" w14:textId="1D501E26" w:rsidR="00D367A6" w:rsidRPr="00B051E9" w:rsidRDefault="0010201E" w:rsidP="00B051E9">
      <w:pPr>
        <w:jc w:val="both"/>
        <w:rPr>
          <w:i/>
        </w:rPr>
      </w:pPr>
      <w:r w:rsidRPr="00B051E9">
        <w:rPr>
          <w:i/>
        </w:rPr>
        <w:t xml:space="preserve">Write a piece of reflective writing which </w:t>
      </w:r>
      <w:r w:rsidR="00B051E9" w:rsidRPr="00B051E9">
        <w:rPr>
          <w:i/>
        </w:rPr>
        <w:t xml:space="preserve">identifies the tenets of Romanticism in </w:t>
      </w:r>
      <w:r w:rsidR="00B051E9" w:rsidRPr="00B051E9">
        <w:t xml:space="preserve">Fancy </w:t>
      </w:r>
      <w:r w:rsidR="00B051E9" w:rsidRPr="00B051E9">
        <w:rPr>
          <w:i/>
        </w:rPr>
        <w:t>and the techniques used to portray these ideas. E</w:t>
      </w:r>
      <w:r w:rsidR="004B2F1E">
        <w:rPr>
          <w:i/>
        </w:rPr>
        <w:t>xplain</w:t>
      </w:r>
      <w:r w:rsidRPr="00B051E9">
        <w:rPr>
          <w:i/>
        </w:rPr>
        <w:t xml:space="preserve"> how the ways of thinking of this period are evident in </w:t>
      </w:r>
      <w:r w:rsidR="00B051E9" w:rsidRPr="00B051E9">
        <w:rPr>
          <w:i/>
        </w:rPr>
        <w:t>the poem</w:t>
      </w:r>
      <w:r w:rsidRPr="00B051E9">
        <w:rPr>
          <w:i/>
        </w:rPr>
        <w:t>.</w:t>
      </w:r>
    </w:p>
    <w:p w14:paraId="0FB34226" w14:textId="77777777" w:rsidR="0010201E" w:rsidRDefault="0010201E" w:rsidP="00B051E9">
      <w:pPr>
        <w:jc w:val="both"/>
        <w:rPr>
          <w:b/>
        </w:rPr>
      </w:pPr>
    </w:p>
    <w:p w14:paraId="6AFD736F" w14:textId="52897E38" w:rsidR="0010201E" w:rsidRDefault="00245C3C" w:rsidP="00B051E9">
      <w:pPr>
        <w:jc w:val="both"/>
      </w:pPr>
      <w:r w:rsidRPr="00245C3C">
        <w:rPr>
          <w:i/>
        </w:rPr>
        <w:t>Fancy</w:t>
      </w:r>
      <w:r w:rsidR="004F7D84">
        <w:t xml:space="preserve"> by John Keats</w:t>
      </w:r>
      <w:r>
        <w:t xml:space="preserve"> explores the power of the imaginat</w:t>
      </w:r>
      <w:r w:rsidR="004F7D84">
        <w:t>ion as a means fo</w:t>
      </w:r>
      <w:r w:rsidR="003836E1">
        <w:t>r inspi</w:t>
      </w:r>
      <w:r w:rsidR="00931AE7">
        <w:t>ration and freedom, and</w:t>
      </w:r>
      <w:r w:rsidR="00D65B3B">
        <w:t xml:space="preserve"> </w:t>
      </w:r>
      <w:r w:rsidR="00931AE7">
        <w:t>e</w:t>
      </w:r>
      <w:r w:rsidR="003836E1">
        <w:t>xpress</w:t>
      </w:r>
      <w:r w:rsidR="00931AE7">
        <w:t>es</w:t>
      </w:r>
      <w:r w:rsidR="003836E1">
        <w:t xml:space="preserve"> the individual’s </w:t>
      </w:r>
      <w:r w:rsidR="009F01E0">
        <w:t xml:space="preserve">important relationship with </w:t>
      </w:r>
      <w:r w:rsidR="003836E1">
        <w:t>nature</w:t>
      </w:r>
      <w:r w:rsidR="009F01E0">
        <w:t xml:space="preserve"> and how it helps complete the soul of an individual</w:t>
      </w:r>
      <w:r w:rsidR="00D46CBD">
        <w:t>.</w:t>
      </w:r>
      <w:r w:rsidR="009F01E0">
        <w:t xml:space="preserve"> This is shown by the use of sensory language and repeated imagery of birds in flight and seasonal motifs in the first stanza, particularly ‘summer joys’ and ‘autumn’s red-</w:t>
      </w:r>
      <w:proofErr w:type="spellStart"/>
      <w:r w:rsidR="009F01E0">
        <w:t>lipp’d</w:t>
      </w:r>
      <w:proofErr w:type="spellEnd"/>
      <w:r w:rsidR="009F01E0">
        <w:t xml:space="preserve"> fruitage’. </w:t>
      </w:r>
      <w:r w:rsidR="00E95D50">
        <w:t xml:space="preserve"> </w:t>
      </w:r>
      <w:r w:rsidR="00D46CBD">
        <w:t>Not only this</w:t>
      </w:r>
      <w:r w:rsidR="000F68EF">
        <w:t xml:space="preserve"> but the ode highlights the impermanence</w:t>
      </w:r>
      <w:r w:rsidR="00D46CBD">
        <w:t xml:space="preserve"> </w:t>
      </w:r>
      <w:r w:rsidR="00D65B3B">
        <w:t xml:space="preserve">of the inspirational </w:t>
      </w:r>
      <w:r w:rsidR="000F68EF">
        <w:t>imaginative</w:t>
      </w:r>
      <w:r w:rsidR="00D46CBD">
        <w:t xml:space="preserve"> state while describing its delicacy, warning to not delve too far and overuse it. </w:t>
      </w:r>
    </w:p>
    <w:p w14:paraId="0D47C234" w14:textId="77777777" w:rsidR="00931AE7" w:rsidRDefault="00931AE7" w:rsidP="00B051E9">
      <w:pPr>
        <w:jc w:val="both"/>
      </w:pPr>
    </w:p>
    <w:p w14:paraId="16E83357" w14:textId="384A9566" w:rsidR="00883106" w:rsidRDefault="0087000C" w:rsidP="00B051E9">
      <w:pPr>
        <w:jc w:val="both"/>
      </w:pPr>
      <w:r w:rsidRPr="004B2F1E">
        <w:rPr>
          <w:u w:val="single"/>
        </w:rPr>
        <w:t>Freeing the imagination</w:t>
      </w:r>
      <w:r w:rsidR="009E4413" w:rsidRPr="004B2F1E">
        <w:rPr>
          <w:u w:val="single"/>
        </w:rPr>
        <w:t xml:space="preserve"> to act as a catalyst</w:t>
      </w:r>
      <w:r w:rsidR="009B2D0D" w:rsidRPr="004B2F1E">
        <w:rPr>
          <w:u w:val="single"/>
        </w:rPr>
        <w:t xml:space="preserve"> </w:t>
      </w:r>
      <w:r w:rsidR="00D46CBD" w:rsidRPr="004B2F1E">
        <w:rPr>
          <w:u w:val="single"/>
        </w:rPr>
        <w:t xml:space="preserve">for </w:t>
      </w:r>
      <w:r w:rsidR="009E4413" w:rsidRPr="004B2F1E">
        <w:rPr>
          <w:u w:val="single"/>
        </w:rPr>
        <w:t>inspiration</w:t>
      </w:r>
      <w:r w:rsidR="009E4413">
        <w:t xml:space="preserve"> is the predominant theme in</w:t>
      </w:r>
      <w:r w:rsidR="00D46CBD">
        <w:t xml:space="preserve"> the poem.</w:t>
      </w:r>
      <w:r w:rsidR="009B2D0D">
        <w:t xml:space="preserve"> The opening lines, ‘Ever let the Fancy roam/Pleasure n</w:t>
      </w:r>
      <w:r w:rsidR="009E4413">
        <w:t xml:space="preserve">ever is at </w:t>
      </w:r>
      <w:r w:rsidR="00366414">
        <w:t>home;’ introduces the idea</w:t>
      </w:r>
      <w:r w:rsidR="009E4413">
        <w:t xml:space="preserve"> that</w:t>
      </w:r>
      <w:r w:rsidR="009B2D0D">
        <w:t xml:space="preserve"> pleasure, or inspiration, cannot be found ‘at home’ in one’s own mind, but rather only when the mind is let free</w:t>
      </w:r>
      <w:r w:rsidR="009E4413">
        <w:t xml:space="preserve"> from the constraints society places on it-</w:t>
      </w:r>
      <w:r w:rsidR="009B2D0D">
        <w:t xml:space="preserve"> to roam</w:t>
      </w:r>
      <w:r w:rsidR="00D65B3B">
        <w:t xml:space="preserve"> the vast areas of imagination. The use of the word ‘home’ is significant in this </w:t>
      </w:r>
      <w:r>
        <w:t>line as Keats</w:t>
      </w:r>
      <w:r w:rsidR="00366414">
        <w:t xml:space="preserve"> su</w:t>
      </w:r>
      <w:r w:rsidR="004B2F1E">
        <w:t xml:space="preserve">bverts its usual connotations </w:t>
      </w:r>
      <w:r w:rsidR="00366414">
        <w:t>of comfort, warmth and security, instead portraying home as a limited, ‘caged’ place. The use of high modality in the repetit</w:t>
      </w:r>
      <w:r>
        <w:t>ion of ‘never’</w:t>
      </w:r>
      <w:r w:rsidR="00366414">
        <w:t xml:space="preserve"> introduces ideas </w:t>
      </w:r>
      <w:r w:rsidR="00D65B3B">
        <w:t xml:space="preserve">of limitations and unhappy </w:t>
      </w:r>
      <w:r w:rsidR="00883106">
        <w:t>circumstances. This could be a direct correlation with the undesirable home situations Keats experienced in his younger years, which adds another layer to the line, furthering why one would want to escape ‘home’ as a physical and emotional place into the realm of the imagination.</w:t>
      </w:r>
    </w:p>
    <w:p w14:paraId="408D9BD7" w14:textId="77777777" w:rsidR="00883106" w:rsidRDefault="00883106" w:rsidP="00B051E9">
      <w:pPr>
        <w:jc w:val="both"/>
      </w:pPr>
    </w:p>
    <w:p w14:paraId="7E64C783" w14:textId="29F9FB74" w:rsidR="0074333D" w:rsidRDefault="009B2D0D" w:rsidP="00B051E9">
      <w:pPr>
        <w:jc w:val="both"/>
      </w:pPr>
      <w:r>
        <w:t>Keats uses seasonal motifs to describe the patterns and phases the imagination follows</w:t>
      </w:r>
      <w:r w:rsidR="006A0301">
        <w:t xml:space="preserve">. In summer it is ‘spoilt by use’ </w:t>
      </w:r>
      <w:r w:rsidR="00D822EA">
        <w:t>a</w:t>
      </w:r>
      <w:r w:rsidR="006A0301">
        <w:t>s ‘summer joys’ are so vibrant and inspirational that escaping into the imagination wou</w:t>
      </w:r>
      <w:r w:rsidR="00295F59">
        <w:t>ld be deemed pointless.</w:t>
      </w:r>
      <w:r w:rsidR="006A4FD6">
        <w:t xml:space="preserve"> This is </w:t>
      </w:r>
      <w:r w:rsidR="002A1DDE">
        <w:t>the same for the brightness of a</w:t>
      </w:r>
      <w:r w:rsidR="006A4FD6">
        <w:t>utu</w:t>
      </w:r>
      <w:r w:rsidR="002A1DDE">
        <w:t>mn’s ‘red-lipp’d fruitage’ and s</w:t>
      </w:r>
      <w:r w:rsidR="006A4FD6">
        <w:t xml:space="preserve">pring’s ‘blossoming’. </w:t>
      </w:r>
      <w:r w:rsidR="0074333D">
        <w:t xml:space="preserve">In winter, however, when the poem is set </w:t>
      </w:r>
      <w:r w:rsidR="0005716D">
        <w:t>(as shown in ‘</w:t>
      </w:r>
      <w:r w:rsidR="0074333D">
        <w:t>The sear faggot blazes bright/</w:t>
      </w:r>
      <w:r w:rsidR="0005716D">
        <w:t xml:space="preserve">Spirit of a winter’s night;’) the imagination </w:t>
      </w:r>
      <w:r w:rsidR="002A1DDE">
        <w:t>flourishes</w:t>
      </w:r>
      <w:r w:rsidR="0005716D">
        <w:t>, as one tries to escape the dreariness and cold of winter like a spark of light and energy on ‘the ingl</w:t>
      </w:r>
      <w:r w:rsidR="00883106">
        <w:t xml:space="preserve">e’. </w:t>
      </w:r>
      <w:r w:rsidR="006A4FD6">
        <w:t xml:space="preserve">These symbols of seasons can be substituted for emotional mindsets – summer meaning positivity and contentment, and winter meaning sluggish depression. Thus, it is more valid and </w:t>
      </w:r>
      <w:r w:rsidR="00B051E9">
        <w:t>imperative</w:t>
      </w:r>
      <w:r w:rsidR="006A4FD6">
        <w:t xml:space="preserve"> to be inspired in those darker, colder times than when one’s life is full of </w:t>
      </w:r>
      <w:r w:rsidR="002A1DDE">
        <w:t xml:space="preserve">natural </w:t>
      </w:r>
      <w:r w:rsidR="006A4FD6">
        <w:t xml:space="preserve">sanguinity. </w:t>
      </w:r>
    </w:p>
    <w:p w14:paraId="18425C0B" w14:textId="77777777" w:rsidR="003836E1" w:rsidRDefault="003836E1" w:rsidP="00B051E9">
      <w:pPr>
        <w:jc w:val="both"/>
      </w:pPr>
    </w:p>
    <w:p w14:paraId="44D1C912" w14:textId="13487017" w:rsidR="003836E1" w:rsidRDefault="003836E1" w:rsidP="00B051E9">
      <w:pPr>
        <w:jc w:val="both"/>
      </w:pPr>
      <w:r w:rsidRPr="004B2F1E">
        <w:rPr>
          <w:u w:val="single"/>
        </w:rPr>
        <w:t xml:space="preserve">Freedom </w:t>
      </w:r>
      <w:r w:rsidR="0005716D" w:rsidRPr="004B2F1E">
        <w:rPr>
          <w:u w:val="single"/>
        </w:rPr>
        <w:t>from ordered thinking and authority</w:t>
      </w:r>
      <w:r w:rsidR="0005716D">
        <w:t xml:space="preserve"> is an important tenet of Romanticism shown in this poem. Sensory langua</w:t>
      </w:r>
      <w:r w:rsidR="001A75CE">
        <w:t>ge of</w:t>
      </w:r>
      <w:r w:rsidR="002A1DDE">
        <w:t xml:space="preserve"> flying free is repeated</w:t>
      </w:r>
      <w:r w:rsidR="00B051E9">
        <w:t xml:space="preserve">ly depicted throughout the ode. </w:t>
      </w:r>
      <w:r w:rsidR="001A75CE">
        <w:t>‘Fancy, high-commission’d: - send her</w:t>
      </w:r>
      <w:proofErr w:type="gramStart"/>
      <w:r w:rsidR="001A75CE">
        <w:t>!/</w:t>
      </w:r>
      <w:proofErr w:type="gramEnd"/>
      <w:r w:rsidR="001A75CE">
        <w:t>She has vassals to atte</w:t>
      </w:r>
      <w:r w:rsidR="00B051E9">
        <w:t>nd her’ is an example of supporting the flight of the imagination</w:t>
      </w:r>
      <w:r w:rsidR="002C5E9E">
        <w:t xml:space="preserve"> to ‘banish Even from her sky’</w:t>
      </w:r>
      <w:r w:rsidR="00B051E9">
        <w:t xml:space="preserve">. </w:t>
      </w:r>
      <w:r w:rsidR="000B0A78">
        <w:t xml:space="preserve">The use of ‘high-commission’d’ </w:t>
      </w:r>
      <w:r w:rsidR="00B051E9">
        <w:t>expresses the nobility and graciousness</w:t>
      </w:r>
      <w:r w:rsidR="000B0A78">
        <w:t xml:space="preserve"> of the imagination, and the interjection of caesura in ‘send her!’ </w:t>
      </w:r>
      <w:r w:rsidR="001A75CE">
        <w:t xml:space="preserve"> </w:t>
      </w:r>
      <w:proofErr w:type="gramStart"/>
      <w:r w:rsidR="000B0A78">
        <w:t>voices</w:t>
      </w:r>
      <w:proofErr w:type="gramEnd"/>
      <w:r w:rsidR="000B0A78">
        <w:t xml:space="preserve"> the urgency and encouragement of the persona to ‘let loose’ and trust the </w:t>
      </w:r>
      <w:r w:rsidR="00B051E9">
        <w:t>good-natured manner of thei</w:t>
      </w:r>
      <w:r w:rsidR="0087000C">
        <w:t>r fancy. This idea is accompanied by imagery</w:t>
      </w:r>
      <w:r w:rsidR="00B051E9">
        <w:t xml:space="preserve"> of</w:t>
      </w:r>
      <w:r w:rsidR="0087000C">
        <w:t xml:space="preserve"> birds, wings and flight, such as the</w:t>
      </w:r>
      <w:r w:rsidR="00B051E9">
        <w:t xml:space="preserve"> ‘sweet birds anth</w:t>
      </w:r>
      <w:r w:rsidR="0087000C">
        <w:t xml:space="preserve">eming in the morn’, and </w:t>
      </w:r>
      <w:r w:rsidR="002C5E9E">
        <w:t xml:space="preserve">‘the </w:t>
      </w:r>
      <w:r w:rsidR="002C5E9E">
        <w:lastRenderedPageBreak/>
        <w:t>early April lark</w:t>
      </w:r>
      <w:proofErr w:type="gramStart"/>
      <w:r w:rsidR="002C5E9E">
        <w:t>,/</w:t>
      </w:r>
      <w:proofErr w:type="gramEnd"/>
      <w:r w:rsidR="002C5E9E">
        <w:t>Or the rooks, with busy caw’. These two birds represent two different images of freedom – the lark (a songbird), representing joy and blissfulness, contrasted with the rook (a black crow), which is solemn and sho</w:t>
      </w:r>
      <w:r w:rsidR="0049285B">
        <w:t>ws power and strength. T</w:t>
      </w:r>
      <w:r w:rsidR="004B2F1E">
        <w:t>hus, this can be seen as</w:t>
      </w:r>
      <w:r w:rsidR="0049285B">
        <w:t xml:space="preserve"> a metaphor for freeing the persona’s spirit and fancy to feel the joys and strengths inspiration brings to fill their every being. </w:t>
      </w:r>
    </w:p>
    <w:p w14:paraId="3F1B7E6C" w14:textId="77777777" w:rsidR="003836E1" w:rsidRDefault="003836E1" w:rsidP="00B051E9">
      <w:pPr>
        <w:jc w:val="both"/>
      </w:pPr>
    </w:p>
    <w:p w14:paraId="40F2FF20" w14:textId="474E4DFC" w:rsidR="0005716D" w:rsidRDefault="004B2F1E" w:rsidP="00B051E9">
      <w:pPr>
        <w:jc w:val="both"/>
      </w:pPr>
      <w:r>
        <w:t xml:space="preserve">The final tenet of Romanticism evident in this poem is the </w:t>
      </w:r>
      <w:r w:rsidR="00E95D50">
        <w:rPr>
          <w:u w:val="single"/>
        </w:rPr>
        <w:t xml:space="preserve">importance of the </w:t>
      </w:r>
      <w:r w:rsidR="003836E1" w:rsidRPr="004B2F1E">
        <w:rPr>
          <w:u w:val="single"/>
        </w:rPr>
        <w:t xml:space="preserve">relationship with </w:t>
      </w:r>
      <w:r w:rsidRPr="004B2F1E">
        <w:rPr>
          <w:u w:val="single"/>
        </w:rPr>
        <w:t xml:space="preserve">the </w:t>
      </w:r>
      <w:r w:rsidR="003836E1" w:rsidRPr="004B2F1E">
        <w:rPr>
          <w:u w:val="single"/>
        </w:rPr>
        <w:t>natural world</w:t>
      </w:r>
      <w:r w:rsidR="003836E1">
        <w:t xml:space="preserve">. </w:t>
      </w:r>
      <w:r>
        <w:t xml:space="preserve">This poem explores the </w:t>
      </w:r>
      <w:r w:rsidR="00305858">
        <w:t>process of</w:t>
      </w:r>
      <w:r>
        <w:t xml:space="preserve"> escaping into nature</w:t>
      </w:r>
      <w:r w:rsidR="00305858">
        <w:t xml:space="preserve"> – whether it is physical or imaginative – and how it </w:t>
      </w:r>
      <w:r>
        <w:t>help</w:t>
      </w:r>
      <w:r w:rsidR="00305858">
        <w:t xml:space="preserve">s to fill the missing parts of one’s soul, often caused by being exposed to urban surroundings for too </w:t>
      </w:r>
      <w:r w:rsidR="00E95D50">
        <w:t>often</w:t>
      </w:r>
      <w:r w:rsidR="00305858">
        <w:t xml:space="preserve"> and too </w:t>
      </w:r>
      <w:r w:rsidR="00E95D50">
        <w:t>long</w:t>
      </w:r>
      <w:r w:rsidR="00305858">
        <w:t xml:space="preserve">. Nature is </w:t>
      </w:r>
      <w:proofErr w:type="spellStart"/>
      <w:r w:rsidR="00305858">
        <w:t>symbolised</w:t>
      </w:r>
      <w:proofErr w:type="spellEnd"/>
      <w:r w:rsidR="00305858">
        <w:t xml:space="preserve"> as an elixir of life in ‘She will mix </w:t>
      </w:r>
      <w:r w:rsidR="00E95D50">
        <w:t>these [seasons]</w:t>
      </w:r>
      <w:r w:rsidR="00305858">
        <w:t xml:space="preserve"> pleasures up/Like three fit wines in a cup/</w:t>
      </w:r>
      <w:r w:rsidR="00E95D50">
        <w:t xml:space="preserve">And thou shalt quaff it: - thou shalt hear/Distant harvest-carols clear’ as the natural seasons are shown as something to taste and feel throughout oneself. By ‘quaffing’ these seasons, the individual immediately experiences natural sounds, described by sensory language, such as ‘harvest-carols’, the ‘rustle of reaped corn’ and ‘sweet birds </w:t>
      </w:r>
      <w:proofErr w:type="spellStart"/>
      <w:r w:rsidR="00E95D50">
        <w:t>antheming</w:t>
      </w:r>
      <w:proofErr w:type="spellEnd"/>
      <w:r w:rsidR="00E95D50">
        <w:t>’. This shows that the individual isn’t apart from nature, but rather it is so important that in inhabits one’s very own pores.</w:t>
      </w:r>
    </w:p>
    <w:p w14:paraId="221289A6" w14:textId="77777777" w:rsidR="00E95D50" w:rsidRDefault="00E95D50" w:rsidP="00B051E9">
      <w:pPr>
        <w:jc w:val="both"/>
      </w:pPr>
    </w:p>
    <w:p w14:paraId="6CF74C97" w14:textId="77783AC7" w:rsidR="006E5206" w:rsidRPr="00E95D50" w:rsidRDefault="00E95D50" w:rsidP="00B051E9">
      <w:pPr>
        <w:jc w:val="both"/>
      </w:pPr>
      <w:r>
        <w:t xml:space="preserve">Thus is can be seen that </w:t>
      </w:r>
      <w:r>
        <w:rPr>
          <w:i/>
        </w:rPr>
        <w:t>Fancy</w:t>
      </w:r>
      <w:r w:rsidR="009F01E0">
        <w:t xml:space="preserve"> describes the power of the imagination as a catalyst for freeing the individual from one’s own mind </w:t>
      </w:r>
      <w:r w:rsidR="006E5206">
        <w:t xml:space="preserve">and authority, </w:t>
      </w:r>
      <w:r w:rsidR="009F01E0">
        <w:t xml:space="preserve">and allowing it to run free in the realm of inspiration. </w:t>
      </w:r>
      <w:r w:rsidR="006E5206">
        <w:t xml:space="preserve">This is shown </w:t>
      </w:r>
      <w:r w:rsidR="009F01E0">
        <w:t>through the use of imagery and symbolism</w:t>
      </w:r>
      <w:r w:rsidR="006E5206">
        <w:t xml:space="preserve"> of flight and seasons. </w:t>
      </w:r>
      <w:r w:rsidR="009F01E0">
        <w:rPr>
          <w:i/>
        </w:rPr>
        <w:t>Fancy</w:t>
      </w:r>
      <w:r w:rsidR="006E5206">
        <w:t xml:space="preserve"> also depicts the importance of the individual’s relationship with the natural world.</w:t>
      </w:r>
      <w:bookmarkStart w:id="0" w:name="_GoBack"/>
      <w:bookmarkEnd w:id="0"/>
    </w:p>
    <w:sectPr w:rsidR="006E5206" w:rsidRPr="00E95D50" w:rsidSect="009E6718">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D9129B" w14:textId="77777777" w:rsidR="009F01E0" w:rsidRDefault="009F01E0" w:rsidP="002A1DDE">
      <w:r>
        <w:separator/>
      </w:r>
    </w:p>
  </w:endnote>
  <w:endnote w:type="continuationSeparator" w:id="0">
    <w:p w14:paraId="679FDD54" w14:textId="77777777" w:rsidR="009F01E0" w:rsidRDefault="009F01E0" w:rsidP="002A1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7BF2AC" w14:textId="77777777" w:rsidR="009F01E0" w:rsidRDefault="009F01E0" w:rsidP="002A1DDE">
      <w:r>
        <w:separator/>
      </w:r>
    </w:p>
  </w:footnote>
  <w:footnote w:type="continuationSeparator" w:id="0">
    <w:p w14:paraId="0BC2993F" w14:textId="77777777" w:rsidR="009F01E0" w:rsidRDefault="009F01E0" w:rsidP="002A1D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015"/>
    <w:rsid w:val="00044C43"/>
    <w:rsid w:val="0005716D"/>
    <w:rsid w:val="000B0A78"/>
    <w:rsid w:val="000F68EF"/>
    <w:rsid w:val="0010201E"/>
    <w:rsid w:val="001A75CE"/>
    <w:rsid w:val="00225520"/>
    <w:rsid w:val="00245C3C"/>
    <w:rsid w:val="00295F59"/>
    <w:rsid w:val="002A100E"/>
    <w:rsid w:val="002A1DDE"/>
    <w:rsid w:val="002C5E9E"/>
    <w:rsid w:val="00305858"/>
    <w:rsid w:val="00366414"/>
    <w:rsid w:val="003836E1"/>
    <w:rsid w:val="0049285B"/>
    <w:rsid w:val="004B2F1E"/>
    <w:rsid w:val="004F7D84"/>
    <w:rsid w:val="006A0301"/>
    <w:rsid w:val="006A4FD6"/>
    <w:rsid w:val="006E5206"/>
    <w:rsid w:val="0074333D"/>
    <w:rsid w:val="0087000C"/>
    <w:rsid w:val="00871885"/>
    <w:rsid w:val="00883106"/>
    <w:rsid w:val="00931AE7"/>
    <w:rsid w:val="009B2D0D"/>
    <w:rsid w:val="009E4413"/>
    <w:rsid w:val="009E6718"/>
    <w:rsid w:val="009F01E0"/>
    <w:rsid w:val="00B051E9"/>
    <w:rsid w:val="00C56015"/>
    <w:rsid w:val="00D367A6"/>
    <w:rsid w:val="00D46CBD"/>
    <w:rsid w:val="00D65749"/>
    <w:rsid w:val="00D65B3B"/>
    <w:rsid w:val="00D822EA"/>
    <w:rsid w:val="00E95D50"/>
    <w:rsid w:val="00FA73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C82A87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1DDE"/>
    <w:pPr>
      <w:tabs>
        <w:tab w:val="center" w:pos="4320"/>
        <w:tab w:val="right" w:pos="8640"/>
      </w:tabs>
    </w:pPr>
  </w:style>
  <w:style w:type="character" w:customStyle="1" w:styleId="HeaderChar">
    <w:name w:val="Header Char"/>
    <w:basedOn w:val="DefaultParagraphFont"/>
    <w:link w:val="Header"/>
    <w:uiPriority w:val="99"/>
    <w:rsid w:val="002A1DDE"/>
  </w:style>
  <w:style w:type="paragraph" w:styleId="Footer">
    <w:name w:val="footer"/>
    <w:basedOn w:val="Normal"/>
    <w:link w:val="FooterChar"/>
    <w:uiPriority w:val="99"/>
    <w:unhideWhenUsed/>
    <w:rsid w:val="002A1DDE"/>
    <w:pPr>
      <w:tabs>
        <w:tab w:val="center" w:pos="4320"/>
        <w:tab w:val="right" w:pos="8640"/>
      </w:tabs>
    </w:pPr>
  </w:style>
  <w:style w:type="character" w:customStyle="1" w:styleId="FooterChar">
    <w:name w:val="Footer Char"/>
    <w:basedOn w:val="DefaultParagraphFont"/>
    <w:link w:val="Footer"/>
    <w:uiPriority w:val="99"/>
    <w:rsid w:val="002A1DDE"/>
  </w:style>
  <w:style w:type="character" w:styleId="CommentReference">
    <w:name w:val="annotation reference"/>
    <w:basedOn w:val="DefaultParagraphFont"/>
    <w:uiPriority w:val="99"/>
    <w:semiHidden/>
    <w:unhideWhenUsed/>
    <w:rsid w:val="009E4413"/>
    <w:rPr>
      <w:sz w:val="18"/>
      <w:szCs w:val="18"/>
    </w:rPr>
  </w:style>
  <w:style w:type="paragraph" w:styleId="CommentText">
    <w:name w:val="annotation text"/>
    <w:basedOn w:val="Normal"/>
    <w:link w:val="CommentTextChar"/>
    <w:uiPriority w:val="99"/>
    <w:semiHidden/>
    <w:unhideWhenUsed/>
    <w:rsid w:val="009E4413"/>
  </w:style>
  <w:style w:type="character" w:customStyle="1" w:styleId="CommentTextChar">
    <w:name w:val="Comment Text Char"/>
    <w:basedOn w:val="DefaultParagraphFont"/>
    <w:link w:val="CommentText"/>
    <w:uiPriority w:val="99"/>
    <w:semiHidden/>
    <w:rsid w:val="009E4413"/>
  </w:style>
  <w:style w:type="paragraph" w:styleId="CommentSubject">
    <w:name w:val="annotation subject"/>
    <w:basedOn w:val="CommentText"/>
    <w:next w:val="CommentText"/>
    <w:link w:val="CommentSubjectChar"/>
    <w:uiPriority w:val="99"/>
    <w:semiHidden/>
    <w:unhideWhenUsed/>
    <w:rsid w:val="009E4413"/>
    <w:rPr>
      <w:b/>
      <w:bCs/>
      <w:sz w:val="20"/>
      <w:szCs w:val="20"/>
    </w:rPr>
  </w:style>
  <w:style w:type="character" w:customStyle="1" w:styleId="CommentSubjectChar">
    <w:name w:val="Comment Subject Char"/>
    <w:basedOn w:val="CommentTextChar"/>
    <w:link w:val="CommentSubject"/>
    <w:uiPriority w:val="99"/>
    <w:semiHidden/>
    <w:rsid w:val="009E4413"/>
    <w:rPr>
      <w:b/>
      <w:bCs/>
      <w:sz w:val="20"/>
      <w:szCs w:val="20"/>
    </w:rPr>
  </w:style>
  <w:style w:type="paragraph" w:styleId="BalloonText">
    <w:name w:val="Balloon Text"/>
    <w:basedOn w:val="Normal"/>
    <w:link w:val="BalloonTextChar"/>
    <w:uiPriority w:val="99"/>
    <w:semiHidden/>
    <w:unhideWhenUsed/>
    <w:rsid w:val="009E441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413"/>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1DDE"/>
    <w:pPr>
      <w:tabs>
        <w:tab w:val="center" w:pos="4320"/>
        <w:tab w:val="right" w:pos="8640"/>
      </w:tabs>
    </w:pPr>
  </w:style>
  <w:style w:type="character" w:customStyle="1" w:styleId="HeaderChar">
    <w:name w:val="Header Char"/>
    <w:basedOn w:val="DefaultParagraphFont"/>
    <w:link w:val="Header"/>
    <w:uiPriority w:val="99"/>
    <w:rsid w:val="002A1DDE"/>
  </w:style>
  <w:style w:type="paragraph" w:styleId="Footer">
    <w:name w:val="footer"/>
    <w:basedOn w:val="Normal"/>
    <w:link w:val="FooterChar"/>
    <w:uiPriority w:val="99"/>
    <w:unhideWhenUsed/>
    <w:rsid w:val="002A1DDE"/>
    <w:pPr>
      <w:tabs>
        <w:tab w:val="center" w:pos="4320"/>
        <w:tab w:val="right" w:pos="8640"/>
      </w:tabs>
    </w:pPr>
  </w:style>
  <w:style w:type="character" w:customStyle="1" w:styleId="FooterChar">
    <w:name w:val="Footer Char"/>
    <w:basedOn w:val="DefaultParagraphFont"/>
    <w:link w:val="Footer"/>
    <w:uiPriority w:val="99"/>
    <w:rsid w:val="002A1DDE"/>
  </w:style>
  <w:style w:type="character" w:styleId="CommentReference">
    <w:name w:val="annotation reference"/>
    <w:basedOn w:val="DefaultParagraphFont"/>
    <w:uiPriority w:val="99"/>
    <w:semiHidden/>
    <w:unhideWhenUsed/>
    <w:rsid w:val="009E4413"/>
    <w:rPr>
      <w:sz w:val="18"/>
      <w:szCs w:val="18"/>
    </w:rPr>
  </w:style>
  <w:style w:type="paragraph" w:styleId="CommentText">
    <w:name w:val="annotation text"/>
    <w:basedOn w:val="Normal"/>
    <w:link w:val="CommentTextChar"/>
    <w:uiPriority w:val="99"/>
    <w:semiHidden/>
    <w:unhideWhenUsed/>
    <w:rsid w:val="009E4413"/>
  </w:style>
  <w:style w:type="character" w:customStyle="1" w:styleId="CommentTextChar">
    <w:name w:val="Comment Text Char"/>
    <w:basedOn w:val="DefaultParagraphFont"/>
    <w:link w:val="CommentText"/>
    <w:uiPriority w:val="99"/>
    <w:semiHidden/>
    <w:rsid w:val="009E4413"/>
  </w:style>
  <w:style w:type="paragraph" w:styleId="CommentSubject">
    <w:name w:val="annotation subject"/>
    <w:basedOn w:val="CommentText"/>
    <w:next w:val="CommentText"/>
    <w:link w:val="CommentSubjectChar"/>
    <w:uiPriority w:val="99"/>
    <w:semiHidden/>
    <w:unhideWhenUsed/>
    <w:rsid w:val="009E4413"/>
    <w:rPr>
      <w:b/>
      <w:bCs/>
      <w:sz w:val="20"/>
      <w:szCs w:val="20"/>
    </w:rPr>
  </w:style>
  <w:style w:type="character" w:customStyle="1" w:styleId="CommentSubjectChar">
    <w:name w:val="Comment Subject Char"/>
    <w:basedOn w:val="CommentTextChar"/>
    <w:link w:val="CommentSubject"/>
    <w:uiPriority w:val="99"/>
    <w:semiHidden/>
    <w:rsid w:val="009E4413"/>
    <w:rPr>
      <w:b/>
      <w:bCs/>
      <w:sz w:val="20"/>
      <w:szCs w:val="20"/>
    </w:rPr>
  </w:style>
  <w:style w:type="paragraph" w:styleId="BalloonText">
    <w:name w:val="Balloon Text"/>
    <w:basedOn w:val="Normal"/>
    <w:link w:val="BalloonTextChar"/>
    <w:uiPriority w:val="99"/>
    <w:semiHidden/>
    <w:unhideWhenUsed/>
    <w:rsid w:val="009E441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413"/>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470</TotalTime>
  <Pages>2</Pages>
  <Words>757</Words>
  <Characters>4316</Characters>
  <Application>Microsoft Macintosh Word</Application>
  <DocSecurity>0</DocSecurity>
  <Lines>35</Lines>
  <Paragraphs>10</Paragraphs>
  <ScaleCrop>false</ScaleCrop>
  <Company/>
  <LinksUpToDate>false</LinksUpToDate>
  <CharactersWithSpaces>5063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Laurie-Anne Hudson</dc:creator>
  <cp:keywords/>
  <dc:description/>
  <cp:lastModifiedBy>Laurie-Anne Hudson</cp:lastModifiedBy>
  <cp:revision>12</cp:revision>
  <dcterms:created xsi:type="dcterms:W3CDTF">2011-05-04T11:00:00Z</dcterms:created>
  <dcterms:modified xsi:type="dcterms:W3CDTF">2011-06-08T03:31:00Z</dcterms:modified>
</cp:coreProperties>
</file>